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32" w:rsidRDefault="008D3AA1">
      <w:pPr>
        <w:ind w:firstLineChars="0" w:firstLine="0"/>
        <w:jc w:val="center"/>
        <w:rPr>
          <w:b/>
          <w:bCs/>
          <w:sz w:val="32"/>
          <w:szCs w:val="22"/>
          <w:lang w:eastAsia="zh-CN"/>
        </w:rPr>
      </w:pPr>
      <w:r>
        <w:rPr>
          <w:rFonts w:hint="eastAsia"/>
          <w:b/>
          <w:bCs/>
          <w:sz w:val="32"/>
          <w:szCs w:val="22"/>
          <w:lang w:eastAsia="zh-CN"/>
        </w:rPr>
        <w:t>大学城科学院实验室</w:t>
      </w:r>
      <w:r w:rsidR="00D64761">
        <w:rPr>
          <w:rFonts w:hint="eastAsia"/>
          <w:b/>
          <w:bCs/>
          <w:sz w:val="32"/>
          <w:szCs w:val="22"/>
          <w:lang w:eastAsia="zh-CN"/>
        </w:rPr>
        <w:t>办公工位预约管理</w:t>
      </w:r>
      <w:r w:rsidR="001436CF">
        <w:rPr>
          <w:b/>
          <w:bCs/>
          <w:sz w:val="32"/>
          <w:szCs w:val="22"/>
          <w:lang w:eastAsia="zh-CN"/>
        </w:rPr>
        <w:t>系统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一、总体目标</w:t>
      </w:r>
    </w:p>
    <w:p w:rsidR="008A6F32" w:rsidRDefault="00D64761">
      <w:pPr>
        <w:ind w:firstLine="480"/>
        <w:jc w:val="both"/>
        <w:rPr>
          <w:lang w:eastAsia="zh-CN"/>
        </w:rPr>
      </w:pPr>
      <w:r>
        <w:rPr>
          <w:lang w:eastAsia="zh-CN"/>
        </w:rPr>
        <w:t>利用集成化软件工具，实现对实验室办公工位资源的有效预约管理，从而缓解资源紧缺状况，提升工位利用率，并进一步优化管理服务水平。</w:t>
      </w:r>
    </w:p>
    <w:p w:rsidR="008A6F32" w:rsidRDefault="00D64761">
      <w:pPr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需对接科学院现有实验室</w:t>
      </w:r>
      <w:r>
        <w:rPr>
          <w:b/>
          <w:bCs/>
          <w:lang w:eastAsia="zh-CN"/>
        </w:rPr>
        <w:t>管理系统，</w:t>
      </w:r>
      <w:r>
        <w:rPr>
          <w:rFonts w:hint="eastAsia"/>
          <w:b/>
          <w:bCs/>
          <w:lang w:eastAsia="zh-CN"/>
        </w:rPr>
        <w:t>做到</w:t>
      </w:r>
      <w:r>
        <w:rPr>
          <w:b/>
          <w:bCs/>
          <w:lang w:eastAsia="zh-CN"/>
        </w:rPr>
        <w:t>数据一致性和操作连贯性</w:t>
      </w:r>
      <w:r>
        <w:rPr>
          <w:rFonts w:hint="eastAsia"/>
          <w:b/>
          <w:bCs/>
          <w:lang w:eastAsia="zh-CN"/>
        </w:rPr>
        <w:t>，实现一体化管理</w:t>
      </w:r>
      <w:r>
        <w:rPr>
          <w:b/>
          <w:bCs/>
          <w:lang w:eastAsia="zh-CN"/>
        </w:rPr>
        <w:t>。</w:t>
      </w:r>
      <w:r>
        <w:rPr>
          <w:rFonts w:hint="eastAsia"/>
          <w:b/>
          <w:bCs/>
          <w:lang w:eastAsia="zh-CN"/>
        </w:rPr>
        <w:t>通过实验室管理系统，用户无需重复注册，可利用该系统中的账</w:t>
      </w:r>
      <w:bookmarkStart w:id="0" w:name="_GoBack"/>
      <w:bookmarkEnd w:id="0"/>
      <w:r>
        <w:rPr>
          <w:rFonts w:hint="eastAsia"/>
          <w:b/>
          <w:bCs/>
          <w:lang w:eastAsia="zh-CN"/>
        </w:rPr>
        <w:t>号预约办公工位。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b/>
          <w:bCs/>
          <w:lang w:eastAsia="zh-CN"/>
        </w:rPr>
        <w:t>工位管理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新建工位：允许</w:t>
      </w:r>
      <w:r>
        <w:rPr>
          <w:rFonts w:hint="eastAsia"/>
          <w:lang w:eastAsia="zh-CN"/>
        </w:rPr>
        <w:t>管理</w:t>
      </w:r>
      <w:r>
        <w:rPr>
          <w:lang w:eastAsia="zh-CN"/>
        </w:rPr>
        <w:t>创建新的工位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，输入工位基本信息、所属单位、关联地址以及设定管理权限。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删除工位：对于不再需要的工位信息，系统支持一键删除，确保信息库的整洁与准确性。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修改工位：支持对已存在的工位信息进行更新，包括修改基本信息、变更所属单位、调整关联地址或修改管理权限等。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查询工位：提供灵活的查询功能，</w:t>
      </w:r>
      <w:r>
        <w:rPr>
          <w:rFonts w:hint="eastAsia"/>
          <w:lang w:eastAsia="zh-CN"/>
        </w:rPr>
        <w:t>管理员</w:t>
      </w:r>
      <w:r>
        <w:rPr>
          <w:lang w:eastAsia="zh-CN"/>
        </w:rPr>
        <w:t>可根据工位编号、所属单位、地址等关键字快速检索特定工位信息，便于日常管理和资源调配。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导入</w:t>
      </w:r>
      <w:r>
        <w:rPr>
          <w:lang w:eastAsia="zh-CN"/>
        </w:rPr>
        <w:t>/</w:t>
      </w:r>
      <w:r>
        <w:rPr>
          <w:lang w:eastAsia="zh-CN"/>
        </w:rPr>
        <w:t>导出工位数据：系统支持批量导入外部工位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，简化初始化或大规模数据更新流程；同时，也能导出工位信息，便于备份、分析。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三、预约规则管理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提供全面且灵活的规则设置功能，具体涵盖：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开放状态设置：允许管理员根据实际需求，设定工位开放</w:t>
      </w:r>
      <w:r>
        <w:rPr>
          <w:rFonts w:hint="eastAsia"/>
          <w:lang w:eastAsia="zh-CN"/>
        </w:rPr>
        <w:t>预约</w:t>
      </w:r>
      <w:r>
        <w:rPr>
          <w:lang w:eastAsia="zh-CN"/>
        </w:rPr>
        <w:t>或关闭状态，</w:t>
      </w:r>
      <w:r>
        <w:rPr>
          <w:rFonts w:hint="eastAsia"/>
          <w:lang w:eastAsia="zh-CN"/>
        </w:rPr>
        <w:t>可在特殊时期或需要的时候适度调配资源的开放</w:t>
      </w:r>
      <w:r>
        <w:rPr>
          <w:lang w:eastAsia="zh-CN"/>
        </w:rPr>
        <w:t>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开放时间规则设置：支持自定义工位的可预约时间段，比如工作日、周末或特定日期的开放时段，满足不同场景下的使用需求。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预约公告：提供发布预约相关的通知和公告</w:t>
      </w:r>
      <w:r>
        <w:rPr>
          <w:rFonts w:hint="eastAsia"/>
          <w:lang w:eastAsia="zh-CN"/>
        </w:rPr>
        <w:t>功能</w:t>
      </w:r>
      <w:r>
        <w:rPr>
          <w:lang w:eastAsia="zh-CN"/>
        </w:rPr>
        <w:t>，如</w:t>
      </w:r>
      <w:r>
        <w:rPr>
          <w:rFonts w:hint="eastAsia"/>
          <w:lang w:eastAsia="zh-CN"/>
        </w:rPr>
        <w:t>预约使用规则公告</w:t>
      </w:r>
      <w:r>
        <w:rPr>
          <w:lang w:eastAsia="zh-CN"/>
        </w:rPr>
        <w:t>、工位调整信息或假期安排等，确保用户及时了解最新动态。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预约次数限制：可根据实际需</w:t>
      </w:r>
      <w:r>
        <w:rPr>
          <w:rFonts w:hint="eastAsia"/>
          <w:lang w:eastAsia="zh-CN"/>
        </w:rPr>
        <w:t>要</w:t>
      </w:r>
      <w:r>
        <w:rPr>
          <w:lang w:eastAsia="zh-CN"/>
        </w:rPr>
        <w:t>设定每位用户在一定时间内可预约工位的次数上限，避免资源被过度占用，保障更多用户的使用机会。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白名单管理：允许管理员添加特定用户或用户组至白名单，</w:t>
      </w:r>
      <w:r>
        <w:rPr>
          <w:rFonts w:hint="eastAsia"/>
          <w:lang w:eastAsia="zh-CN"/>
        </w:rPr>
        <w:t>确保白名单内的用户才可预约，避免不相关的人预约占用</w:t>
      </w:r>
      <w:r>
        <w:rPr>
          <w:lang w:eastAsia="zh-CN"/>
        </w:rPr>
        <w:t>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取消规则：设定取消预约的具体规则，如提前取消的时间限制、</w:t>
      </w:r>
      <w:r>
        <w:rPr>
          <w:rFonts w:hint="eastAsia"/>
          <w:lang w:eastAsia="zh-CN"/>
        </w:rPr>
        <w:t>取消不受限</w:t>
      </w:r>
      <w:r>
        <w:rPr>
          <w:lang w:eastAsia="zh-CN"/>
        </w:rPr>
        <w:t>等，确保预约</w:t>
      </w:r>
      <w:r>
        <w:rPr>
          <w:rFonts w:hint="eastAsia"/>
          <w:lang w:eastAsia="zh-CN"/>
        </w:rPr>
        <w:t>有</w:t>
      </w:r>
      <w:r>
        <w:rPr>
          <w:lang w:eastAsia="zh-CN"/>
        </w:rPr>
        <w:t>序</w:t>
      </w:r>
      <w:r>
        <w:rPr>
          <w:rFonts w:hint="eastAsia"/>
          <w:lang w:eastAsia="zh-CN"/>
        </w:rPr>
        <w:t>性</w:t>
      </w:r>
      <w:r>
        <w:rPr>
          <w:lang w:eastAsia="zh-CN"/>
        </w:rPr>
        <w:t>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行为积分系统：</w:t>
      </w:r>
      <w:r>
        <w:rPr>
          <w:rFonts w:hint="eastAsia"/>
          <w:lang w:eastAsia="zh-CN"/>
        </w:rPr>
        <w:t>联动现有的实验室管理系统，</w:t>
      </w:r>
      <w:r>
        <w:rPr>
          <w:lang w:eastAsia="zh-CN"/>
        </w:rPr>
        <w:t>引入积分机制，根据用户的预约行为（如</w:t>
      </w:r>
      <w:r>
        <w:rPr>
          <w:rFonts w:hint="eastAsia"/>
          <w:lang w:eastAsia="zh-CN"/>
        </w:rPr>
        <w:t>预约后不到场使用，造成资源浪费的</w:t>
      </w:r>
      <w:r>
        <w:rPr>
          <w:lang w:eastAsia="zh-CN"/>
        </w:rPr>
        <w:t>）给予扣除</w:t>
      </w:r>
      <w:r>
        <w:rPr>
          <w:rFonts w:hint="eastAsia"/>
          <w:lang w:eastAsia="zh-CN"/>
        </w:rPr>
        <w:t>行为</w:t>
      </w:r>
      <w:r>
        <w:rPr>
          <w:lang w:eastAsia="zh-CN"/>
        </w:rPr>
        <w:t>积分，</w:t>
      </w:r>
      <w:r>
        <w:rPr>
          <w:rFonts w:hint="eastAsia"/>
          <w:lang w:eastAsia="zh-CN"/>
        </w:rPr>
        <w:t>分行为</w:t>
      </w:r>
      <w:r>
        <w:rPr>
          <w:lang w:eastAsia="zh-CN"/>
        </w:rPr>
        <w:t>积分</w:t>
      </w:r>
      <w:r>
        <w:rPr>
          <w:rFonts w:hint="eastAsia"/>
          <w:lang w:eastAsia="zh-CN"/>
        </w:rPr>
        <w:t>不足时，向</w:t>
      </w:r>
      <w:r>
        <w:rPr>
          <w:rFonts w:hint="eastAsia"/>
          <w:lang w:eastAsia="zh-CN"/>
        </w:rPr>
        <w:t>PI</w:t>
      </w:r>
      <w:r>
        <w:rPr>
          <w:rFonts w:hint="eastAsia"/>
          <w:lang w:eastAsia="zh-CN"/>
        </w:rPr>
        <w:t>发警告或停止预约等处罚</w:t>
      </w:r>
      <w:r>
        <w:rPr>
          <w:lang w:eastAsia="zh-CN"/>
        </w:rPr>
        <w:t>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四、工位预约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在线展示工位</w:t>
      </w:r>
      <w:r>
        <w:rPr>
          <w:rFonts w:hint="eastAsia"/>
          <w:lang w:eastAsia="zh-CN"/>
        </w:rPr>
        <w:t>：</w:t>
      </w:r>
      <w:r>
        <w:rPr>
          <w:lang w:eastAsia="zh-CN"/>
        </w:rPr>
        <w:t>系统能够实时展示每个工位的具体信息，包括所在房间、当前状态（空闲、已预约等）。</w:t>
      </w:r>
      <w:r>
        <w:rPr>
          <w:rFonts w:hint="eastAsia"/>
          <w:lang w:eastAsia="zh-CN"/>
        </w:rPr>
        <w:t>开放工位时间可自定义，可实现不同人员分时段预约功能。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预约查询与筛选</w:t>
      </w:r>
      <w:r>
        <w:rPr>
          <w:rFonts w:hint="eastAsia"/>
          <w:lang w:eastAsia="zh-CN"/>
        </w:rPr>
        <w:t>：</w:t>
      </w:r>
      <w:r>
        <w:rPr>
          <w:lang w:eastAsia="zh-CN"/>
        </w:rPr>
        <w:t>按房间查询：支持用户根据房间查询特定房间内的工位情况，便于找到符合需求的工位。按时间筛选：用户可根据自己的时间安排，选择特定时间段内的可预约工位。</w:t>
      </w:r>
      <w:r>
        <w:rPr>
          <w:rFonts w:hint="eastAsia"/>
          <w:lang w:eastAsia="zh-CN"/>
        </w:rPr>
        <w:t>可以查看工位上一个人的使用信息和联系方式。支持某个工位长期分配给某个人，同时考核对应的刷卡记录【按天统计】。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在线预约功能</w:t>
      </w:r>
      <w:r>
        <w:rPr>
          <w:rFonts w:hint="eastAsia"/>
          <w:lang w:eastAsia="zh-CN"/>
        </w:rPr>
        <w:t>：</w:t>
      </w:r>
      <w:r>
        <w:rPr>
          <w:lang w:eastAsia="zh-CN"/>
        </w:rPr>
        <w:t>便捷下单：用户只需点击心仪的工位并选择预约时间，即可快速下单预约，系统支持一键确认预约，简化操作流程。条件判断：系统会在用户预约时自动进行多项条件判断，包括预约时间冲突、次数限制、白名单验证以及行为积分是否达标等，确保预约合</w:t>
      </w:r>
      <w:r>
        <w:rPr>
          <w:rFonts w:hint="eastAsia"/>
          <w:lang w:eastAsia="zh-CN"/>
        </w:rPr>
        <w:t>规</w:t>
      </w:r>
      <w:r>
        <w:rPr>
          <w:lang w:eastAsia="zh-CN"/>
        </w:rPr>
        <w:t>性</w:t>
      </w:r>
      <w:r>
        <w:rPr>
          <w:rFonts w:hint="eastAsia"/>
          <w:lang w:eastAsia="zh-CN"/>
        </w:rPr>
        <w:t>。支持积分分级判断，哪些座位多少积分范围才可预约。座位预约时间单位可按半天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天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按周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按月预设，不同权限的人员，可分别预约对应时间单位的座位</w:t>
      </w:r>
      <w:r>
        <w:rPr>
          <w:lang w:eastAsia="zh-CN"/>
        </w:rPr>
        <w:t>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取消预约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规则内取消：用户可在系统设定的规则范围内取消预约，如提前一定时间取消，避免影响其他用户的预约机会。</w:t>
      </w:r>
      <w:r>
        <w:rPr>
          <w:rFonts w:hint="eastAsia"/>
          <w:lang w:eastAsia="zh-CN"/>
        </w:rPr>
        <w:t>取消后</w:t>
      </w:r>
      <w:r>
        <w:rPr>
          <w:lang w:eastAsia="zh-CN"/>
        </w:rPr>
        <w:t>，系统会即时更新工位状态。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五、订单管理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预约订单查看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全面展示：管理员在管理后台可以清晰地查看到所有用户的预约订单，包括订单编号、预约工位、预约时间、预约人姓名、所属团队或课题组等详细信息。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lastRenderedPageBreak/>
        <w:t>动态更新：系统实时更新订单状态，如已预约、</w:t>
      </w:r>
      <w:r>
        <w:rPr>
          <w:rFonts w:hint="eastAsia"/>
          <w:lang w:eastAsia="zh-CN"/>
        </w:rPr>
        <w:t>已登记</w:t>
      </w:r>
      <w:r>
        <w:rPr>
          <w:lang w:eastAsia="zh-CN"/>
        </w:rPr>
        <w:t>或已取消等，确保管理员能够随时掌握订单的最新动态。</w:t>
      </w:r>
      <w:r>
        <w:rPr>
          <w:rFonts w:hint="eastAsia"/>
          <w:lang w:eastAsia="zh-CN"/>
        </w:rPr>
        <w:t>提供界面化的汇总情况表或者图。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取消订单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管理员可以根据实际情况，选择性地取消某个或某些预约订单。在取消订单时，系统会要求管理员输入取消原因，以便后续分析和处理。一旦管理员取消订单，系统会立即更新订单状态，并通过</w:t>
      </w:r>
      <w:r>
        <w:rPr>
          <w:rFonts w:hint="eastAsia"/>
          <w:lang w:eastAsia="zh-CN"/>
        </w:rPr>
        <w:t>系统消息</w:t>
      </w:r>
      <w:r>
        <w:rPr>
          <w:lang w:eastAsia="zh-CN"/>
        </w:rPr>
        <w:t>方式，及时传达给预约人，确保信息的同步和透明。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批量签到登记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管理员可以使用批量签到功能，一次性完成多个用户的签到登记，大大提高了工作效率。</w:t>
      </w:r>
      <w:r>
        <w:rPr>
          <w:rFonts w:hint="eastAsia"/>
          <w:lang w:eastAsia="zh-CN"/>
        </w:rPr>
        <w:t>支持未签到自动扣分功能。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查询条件筛选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管理员可以根据不同的查询条件，如姓名、所属团队或课题组等，对预约订单进行筛选和查询。这有助于管理员快速定位到特定用户的预约记录，进行针对性的管理和分析。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六、智能联动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当预约订单成功形成后，系统能够自动与门禁系统联动，为预约者授予相应的门禁权限。确保了只有经过合法预约的用户才能进入指定的工位区域。门禁权限在预约时间段内有效。一旦预约时间结束或用户取消预约，系统</w:t>
      </w:r>
      <w:r w:rsidR="008D3AA1">
        <w:rPr>
          <w:lang w:eastAsia="zh-CN"/>
        </w:rPr>
        <w:t>支持</w:t>
      </w:r>
      <w:r>
        <w:rPr>
          <w:lang w:eastAsia="zh-CN"/>
        </w:rPr>
        <w:t>自动撤销该门禁权限，确保门禁系统的安全性和准确性。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七、签到登记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系统自动结合门禁记录，自动匹配用户预约时段内的刷卡，自动完成签到登记。系统更新订单状态。</w:t>
      </w:r>
    </w:p>
    <w:p w:rsidR="008A6F32" w:rsidRDefault="00D64761">
      <w:pPr>
        <w:ind w:firstLineChars="0" w:firstLine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八、</w:t>
      </w:r>
      <w:r>
        <w:rPr>
          <w:b/>
          <w:bCs/>
          <w:lang w:eastAsia="zh-CN"/>
        </w:rPr>
        <w:t>使用统计</w:t>
      </w:r>
    </w:p>
    <w:p w:rsidR="008A6F32" w:rsidRDefault="00D64761">
      <w:pPr>
        <w:ind w:firstLineChars="0" w:firstLine="0"/>
        <w:jc w:val="both"/>
        <w:rPr>
          <w:lang w:eastAsia="zh-CN"/>
        </w:rPr>
      </w:pPr>
      <w:r>
        <w:rPr>
          <w:lang w:eastAsia="zh-CN"/>
        </w:rPr>
        <w:t>支持按姓名、所属团队（单位）、所属课题组、日期范围、时段范围等条件统计预约次数、签到次数。</w:t>
      </w:r>
    </w:p>
    <w:p w:rsidR="008A6F32" w:rsidRDefault="00D64761">
      <w:pPr>
        <w:numPr>
          <w:ilvl w:val="0"/>
          <w:numId w:val="2"/>
        </w:num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实现手机端预约、查看、取消等用户端功能，外网可访问、可预约。</w:t>
      </w:r>
    </w:p>
    <w:p w:rsidR="008A6F32" w:rsidRDefault="00D64761">
      <w:pPr>
        <w:numPr>
          <w:ilvl w:val="0"/>
          <w:numId w:val="2"/>
        </w:num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可满足短时间内</w:t>
      </w:r>
      <w:r>
        <w:rPr>
          <w:rFonts w:hint="eastAsia"/>
          <w:lang w:eastAsia="zh-CN"/>
        </w:rPr>
        <w:t>500</w:t>
      </w:r>
      <w:r>
        <w:rPr>
          <w:rFonts w:hint="eastAsia"/>
          <w:lang w:eastAsia="zh-CN"/>
        </w:rPr>
        <w:t>人左右的集中抢号的访问量处理能力。</w:t>
      </w:r>
    </w:p>
    <w:p w:rsidR="008A6F32" w:rsidRDefault="00D64761">
      <w:pPr>
        <w:numPr>
          <w:ilvl w:val="0"/>
          <w:numId w:val="2"/>
        </w:numPr>
        <w:ind w:firstLineChars="0" w:firstLine="0"/>
        <w:jc w:val="both"/>
        <w:rPr>
          <w:lang w:eastAsia="zh-CN"/>
        </w:rPr>
      </w:pPr>
      <w:r>
        <w:rPr>
          <w:rFonts w:hint="eastAsia"/>
          <w:lang w:eastAsia="zh-CN"/>
        </w:rPr>
        <w:t>积分支持补分、加分机制</w:t>
      </w:r>
    </w:p>
    <w:sectPr w:rsidR="008A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C0" w:rsidRDefault="00BB2EC0">
      <w:pPr>
        <w:spacing w:line="240" w:lineRule="auto"/>
        <w:ind w:firstLine="480"/>
      </w:pPr>
      <w:r>
        <w:separator/>
      </w:r>
    </w:p>
  </w:endnote>
  <w:endnote w:type="continuationSeparator" w:id="0">
    <w:p w:rsidR="00BB2EC0" w:rsidRDefault="00BB2E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C0" w:rsidRDefault="00BB2EC0">
      <w:pPr>
        <w:ind w:firstLine="480"/>
      </w:pPr>
      <w:r>
        <w:separator/>
      </w:r>
    </w:p>
  </w:footnote>
  <w:footnote w:type="continuationSeparator" w:id="0">
    <w:p w:rsidR="00BB2EC0" w:rsidRDefault="00BB2EC0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B18357"/>
    <w:multiLevelType w:val="multilevel"/>
    <w:tmpl w:val="EEB18357"/>
    <w:lvl w:ilvl="0">
      <w:start w:val="1"/>
      <w:numFmt w:val="chineseCounting"/>
      <w:pStyle w:val="1"/>
      <w:lvlText w:val="第%1章"/>
      <w:lvlJc w:val="left"/>
      <w:pPr>
        <w:tabs>
          <w:tab w:val="left" w:pos="0"/>
        </w:tabs>
        <w:ind w:left="0" w:firstLine="0"/>
      </w:pPr>
      <w:rPr>
        <w:rFonts w:ascii="黑体" w:eastAsia="黑体" w:hAnsi="宋体" w:hint="eastAsia"/>
        <w:b/>
        <w:i w:val="0"/>
        <w:sz w:val="36"/>
        <w:szCs w:val="3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hint="eastAsia"/>
        <w:b w:val="0"/>
        <w:i w:val="0"/>
        <w:sz w:val="30"/>
        <w:szCs w:val="3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0"/>
        </w:tabs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sz w:val="24"/>
      </w:rPr>
    </w:lvl>
  </w:abstractNum>
  <w:abstractNum w:abstractNumId="1">
    <w:nsid w:val="63B5E2A6"/>
    <w:multiLevelType w:val="singleLevel"/>
    <w:tmpl w:val="63B5E2A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6F"/>
    <w:rsid w:val="001436CF"/>
    <w:rsid w:val="0014566F"/>
    <w:rsid w:val="00170F1B"/>
    <w:rsid w:val="001E0D0F"/>
    <w:rsid w:val="001E55FB"/>
    <w:rsid w:val="00244869"/>
    <w:rsid w:val="00582616"/>
    <w:rsid w:val="00586C29"/>
    <w:rsid w:val="005D7F90"/>
    <w:rsid w:val="00625EFD"/>
    <w:rsid w:val="0065364E"/>
    <w:rsid w:val="006C3300"/>
    <w:rsid w:val="00730987"/>
    <w:rsid w:val="00787259"/>
    <w:rsid w:val="0080455F"/>
    <w:rsid w:val="008A0BB7"/>
    <w:rsid w:val="008A6F32"/>
    <w:rsid w:val="008D2A04"/>
    <w:rsid w:val="008D3AA1"/>
    <w:rsid w:val="00A51173"/>
    <w:rsid w:val="00A950F2"/>
    <w:rsid w:val="00AF740B"/>
    <w:rsid w:val="00AF7C5B"/>
    <w:rsid w:val="00BB2EC0"/>
    <w:rsid w:val="00CD7DDC"/>
    <w:rsid w:val="00D64761"/>
    <w:rsid w:val="00E94645"/>
    <w:rsid w:val="00EA2765"/>
    <w:rsid w:val="01A42AC3"/>
    <w:rsid w:val="024141DC"/>
    <w:rsid w:val="041654D5"/>
    <w:rsid w:val="04866D6D"/>
    <w:rsid w:val="04B2045F"/>
    <w:rsid w:val="05184867"/>
    <w:rsid w:val="05794E98"/>
    <w:rsid w:val="05CC0B63"/>
    <w:rsid w:val="05D11D1B"/>
    <w:rsid w:val="05F73F18"/>
    <w:rsid w:val="064E3298"/>
    <w:rsid w:val="06710E08"/>
    <w:rsid w:val="07D35099"/>
    <w:rsid w:val="083B0A5F"/>
    <w:rsid w:val="08AC7D2B"/>
    <w:rsid w:val="090B4222"/>
    <w:rsid w:val="090E1A3C"/>
    <w:rsid w:val="091D7025"/>
    <w:rsid w:val="097B4C27"/>
    <w:rsid w:val="09E54A69"/>
    <w:rsid w:val="0B1103EB"/>
    <w:rsid w:val="0BFB24F4"/>
    <w:rsid w:val="0C230DEB"/>
    <w:rsid w:val="0CE91379"/>
    <w:rsid w:val="0D3415CA"/>
    <w:rsid w:val="0D3606B5"/>
    <w:rsid w:val="0DA232AE"/>
    <w:rsid w:val="0DAA14A7"/>
    <w:rsid w:val="0DDF5A6F"/>
    <w:rsid w:val="0ED95751"/>
    <w:rsid w:val="0EF33691"/>
    <w:rsid w:val="0F6B1FE5"/>
    <w:rsid w:val="0FD61908"/>
    <w:rsid w:val="10984749"/>
    <w:rsid w:val="115E699A"/>
    <w:rsid w:val="118F2FB3"/>
    <w:rsid w:val="12620235"/>
    <w:rsid w:val="12D525DE"/>
    <w:rsid w:val="12E0587A"/>
    <w:rsid w:val="13793C8F"/>
    <w:rsid w:val="13D52CF1"/>
    <w:rsid w:val="1426596D"/>
    <w:rsid w:val="144D39C1"/>
    <w:rsid w:val="156F0C08"/>
    <w:rsid w:val="15D612E1"/>
    <w:rsid w:val="164B7096"/>
    <w:rsid w:val="170316B7"/>
    <w:rsid w:val="17393B11"/>
    <w:rsid w:val="17FB49D5"/>
    <w:rsid w:val="193C385F"/>
    <w:rsid w:val="19647C2E"/>
    <w:rsid w:val="1986298F"/>
    <w:rsid w:val="19A03351"/>
    <w:rsid w:val="19AA4BE4"/>
    <w:rsid w:val="19D465D8"/>
    <w:rsid w:val="1BFF527F"/>
    <w:rsid w:val="1C0B4713"/>
    <w:rsid w:val="1D583CAB"/>
    <w:rsid w:val="1E594462"/>
    <w:rsid w:val="1E7C57D7"/>
    <w:rsid w:val="1FAF6633"/>
    <w:rsid w:val="213A031C"/>
    <w:rsid w:val="22834DEF"/>
    <w:rsid w:val="23C10881"/>
    <w:rsid w:val="24001232"/>
    <w:rsid w:val="249917FE"/>
    <w:rsid w:val="24A2770B"/>
    <w:rsid w:val="2674607E"/>
    <w:rsid w:val="26756609"/>
    <w:rsid w:val="269042ED"/>
    <w:rsid w:val="26B615BB"/>
    <w:rsid w:val="26DA5B19"/>
    <w:rsid w:val="26EE19AF"/>
    <w:rsid w:val="27084A19"/>
    <w:rsid w:val="27181100"/>
    <w:rsid w:val="287400D0"/>
    <w:rsid w:val="28C54A49"/>
    <w:rsid w:val="28F811E9"/>
    <w:rsid w:val="2A926353"/>
    <w:rsid w:val="2BED388F"/>
    <w:rsid w:val="2C620CAF"/>
    <w:rsid w:val="2C9A5250"/>
    <w:rsid w:val="2C9C5FBD"/>
    <w:rsid w:val="2D753DCB"/>
    <w:rsid w:val="312F41D8"/>
    <w:rsid w:val="31AE3A53"/>
    <w:rsid w:val="31C444BD"/>
    <w:rsid w:val="3390201E"/>
    <w:rsid w:val="343B0DD1"/>
    <w:rsid w:val="34697ACB"/>
    <w:rsid w:val="34D20558"/>
    <w:rsid w:val="354632DC"/>
    <w:rsid w:val="355264D7"/>
    <w:rsid w:val="359653B1"/>
    <w:rsid w:val="360239B5"/>
    <w:rsid w:val="367E69A2"/>
    <w:rsid w:val="36F12ECA"/>
    <w:rsid w:val="37284B97"/>
    <w:rsid w:val="37A442EA"/>
    <w:rsid w:val="37F504A5"/>
    <w:rsid w:val="386B02BD"/>
    <w:rsid w:val="397615D9"/>
    <w:rsid w:val="3A751F6D"/>
    <w:rsid w:val="3ABE3914"/>
    <w:rsid w:val="3ACB72FA"/>
    <w:rsid w:val="3AE24BAA"/>
    <w:rsid w:val="3B6267E6"/>
    <w:rsid w:val="3CA66938"/>
    <w:rsid w:val="3F06406B"/>
    <w:rsid w:val="3F396DC4"/>
    <w:rsid w:val="3F5E42F2"/>
    <w:rsid w:val="3FB36782"/>
    <w:rsid w:val="3FFD02C3"/>
    <w:rsid w:val="3FFE7F58"/>
    <w:rsid w:val="405E0ACF"/>
    <w:rsid w:val="41475031"/>
    <w:rsid w:val="42C905D8"/>
    <w:rsid w:val="42CF0521"/>
    <w:rsid w:val="43765BAC"/>
    <w:rsid w:val="44290050"/>
    <w:rsid w:val="444A187C"/>
    <w:rsid w:val="45C02D3F"/>
    <w:rsid w:val="45FB31A5"/>
    <w:rsid w:val="47CC673F"/>
    <w:rsid w:val="48056E63"/>
    <w:rsid w:val="492F6C0B"/>
    <w:rsid w:val="49FE4C4F"/>
    <w:rsid w:val="4A791A90"/>
    <w:rsid w:val="4BC27620"/>
    <w:rsid w:val="4C5F18F9"/>
    <w:rsid w:val="4C7C34BF"/>
    <w:rsid w:val="4CBE0364"/>
    <w:rsid w:val="4CDC0BAA"/>
    <w:rsid w:val="4D17062B"/>
    <w:rsid w:val="4D8C32AD"/>
    <w:rsid w:val="4DD268C0"/>
    <w:rsid w:val="4E1963C9"/>
    <w:rsid w:val="4EA05D59"/>
    <w:rsid w:val="500F36D9"/>
    <w:rsid w:val="506F3928"/>
    <w:rsid w:val="51406F24"/>
    <w:rsid w:val="526112FD"/>
    <w:rsid w:val="526F1F98"/>
    <w:rsid w:val="526F66CB"/>
    <w:rsid w:val="52DD0E55"/>
    <w:rsid w:val="52E956CD"/>
    <w:rsid w:val="5312495E"/>
    <w:rsid w:val="53772EEB"/>
    <w:rsid w:val="53B97094"/>
    <w:rsid w:val="54750981"/>
    <w:rsid w:val="553C3E1E"/>
    <w:rsid w:val="557B4484"/>
    <w:rsid w:val="5595230F"/>
    <w:rsid w:val="560378AC"/>
    <w:rsid w:val="56116B96"/>
    <w:rsid w:val="56847888"/>
    <w:rsid w:val="572C598B"/>
    <w:rsid w:val="57D305A7"/>
    <w:rsid w:val="59130438"/>
    <w:rsid w:val="595E0345"/>
    <w:rsid w:val="59C9701B"/>
    <w:rsid w:val="5A045E81"/>
    <w:rsid w:val="5ABA56CE"/>
    <w:rsid w:val="5AF70E1A"/>
    <w:rsid w:val="5BBC49F9"/>
    <w:rsid w:val="5CCB67A2"/>
    <w:rsid w:val="5D784E50"/>
    <w:rsid w:val="5D834128"/>
    <w:rsid w:val="5DB669A1"/>
    <w:rsid w:val="5E1611EE"/>
    <w:rsid w:val="5E4445B8"/>
    <w:rsid w:val="5E58672A"/>
    <w:rsid w:val="5E9D1BD3"/>
    <w:rsid w:val="5E9D74FB"/>
    <w:rsid w:val="5F542102"/>
    <w:rsid w:val="5FC84658"/>
    <w:rsid w:val="60DD4245"/>
    <w:rsid w:val="62A74353"/>
    <w:rsid w:val="62D568C9"/>
    <w:rsid w:val="638029F9"/>
    <w:rsid w:val="63942F06"/>
    <w:rsid w:val="63FB48A3"/>
    <w:rsid w:val="64796F68"/>
    <w:rsid w:val="649A3955"/>
    <w:rsid w:val="64C10726"/>
    <w:rsid w:val="64E11A92"/>
    <w:rsid w:val="65077AE2"/>
    <w:rsid w:val="652705B3"/>
    <w:rsid w:val="654D4684"/>
    <w:rsid w:val="65584464"/>
    <w:rsid w:val="66F13DC7"/>
    <w:rsid w:val="66FD66F7"/>
    <w:rsid w:val="67911492"/>
    <w:rsid w:val="67923058"/>
    <w:rsid w:val="68776D2D"/>
    <w:rsid w:val="68CB4538"/>
    <w:rsid w:val="68FD0655"/>
    <w:rsid w:val="698C02E3"/>
    <w:rsid w:val="69D656FB"/>
    <w:rsid w:val="6AE5751C"/>
    <w:rsid w:val="6CE64481"/>
    <w:rsid w:val="6DC80CEB"/>
    <w:rsid w:val="6EBA00D3"/>
    <w:rsid w:val="6F6F0B47"/>
    <w:rsid w:val="6FAA4906"/>
    <w:rsid w:val="6FD43509"/>
    <w:rsid w:val="71647A93"/>
    <w:rsid w:val="71C034F3"/>
    <w:rsid w:val="72DE014E"/>
    <w:rsid w:val="735D1A28"/>
    <w:rsid w:val="736E6F7E"/>
    <w:rsid w:val="73964142"/>
    <w:rsid w:val="743D0669"/>
    <w:rsid w:val="74DD616A"/>
    <w:rsid w:val="759E3560"/>
    <w:rsid w:val="75D7232A"/>
    <w:rsid w:val="76882637"/>
    <w:rsid w:val="77BC4F20"/>
    <w:rsid w:val="79227CA0"/>
    <w:rsid w:val="7B000E04"/>
    <w:rsid w:val="7BB00C9D"/>
    <w:rsid w:val="7C891370"/>
    <w:rsid w:val="7C9424C4"/>
    <w:rsid w:val="7D0B2EE9"/>
    <w:rsid w:val="7D114C6B"/>
    <w:rsid w:val="7D630C0D"/>
    <w:rsid w:val="7DD378BD"/>
    <w:rsid w:val="7DFF0C04"/>
    <w:rsid w:val="7E567B39"/>
    <w:rsid w:val="7F9B734D"/>
    <w:rsid w:val="7FD6052D"/>
    <w:rsid w:val="7FE86286"/>
    <w:rsid w:val="7FF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CC1593-A103-4BE4-9CC1-C62AE08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482"/>
    </w:pPr>
    <w:rPr>
      <w:rFonts w:ascii="Calibri" w:hAnsi="Calibri"/>
      <w:sz w:val="24"/>
      <w:lang w:eastAsia="en-US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tabs>
        <w:tab w:val="left" w:pos="1440"/>
      </w:tabs>
      <w:spacing w:line="240" w:lineRule="auto"/>
      <w:ind w:firstLineChars="0"/>
      <w:outlineLvl w:val="0"/>
    </w:pPr>
    <w:rPr>
      <w:rFonts w:ascii="宋体" w:hAnsi="宋体" w:cs="宋体"/>
      <w:b/>
      <w:bCs/>
      <w:kern w:val="36"/>
      <w:sz w:val="32"/>
      <w:szCs w:val="48"/>
      <w:lang w:eastAsia="zh-CN"/>
    </w:rPr>
  </w:style>
  <w:style w:type="paragraph" w:styleId="2">
    <w:name w:val="heading 2"/>
    <w:basedOn w:val="a"/>
    <w:link w:val="2Char"/>
    <w:semiHidden/>
    <w:unhideWhenUsed/>
    <w:qFormat/>
    <w:pPr>
      <w:numPr>
        <w:ilvl w:val="1"/>
        <w:numId w:val="1"/>
      </w:numPr>
      <w:tabs>
        <w:tab w:val="left" w:pos="851"/>
      </w:tabs>
      <w:spacing w:before="360" w:after="120"/>
      <w:ind w:firstLineChars="0"/>
      <w:outlineLvl w:val="1"/>
    </w:pPr>
    <w:rPr>
      <w:rFonts w:ascii="黑体" w:eastAsia="黑体" w:hAnsi="黑体"/>
      <w:kern w:val="2"/>
      <w:sz w:val="30"/>
      <w:szCs w:val="32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before="50"/>
      <w:ind w:firstLineChars="0"/>
      <w:outlineLvl w:val="2"/>
    </w:pPr>
    <w:rPr>
      <w:rFonts w:ascii="黑体" w:eastAsia="黑体" w:hAnsi="黑体"/>
      <w:b/>
      <w:bCs/>
      <w:kern w:val="2"/>
      <w:sz w:val="28"/>
      <w:szCs w:val="32"/>
      <w:lang w:eastAsia="zh-CN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50"/>
      <w:outlineLvl w:val="3"/>
    </w:pPr>
    <w:rPr>
      <w:rFonts w:ascii="宋体" w:eastAsia="黑体" w:hAnsi="宋体"/>
      <w:b/>
      <w:bCs/>
      <w:kern w:val="2"/>
      <w:szCs w:val="28"/>
      <w:lang w:eastAsia="zh-CN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tabs>
        <w:tab w:val="left" w:pos="1644"/>
      </w:tabs>
      <w:spacing w:before="280" w:after="290" w:line="372" w:lineRule="auto"/>
      <w:ind w:firstLineChars="0"/>
      <w:outlineLvl w:val="4"/>
    </w:pPr>
    <w:rPr>
      <w:rFonts w:asciiTheme="minorHAnsi" w:eastAsia="微软雅黑" w:hAnsiTheme="minorHAnsi" w:cstheme="minorBidi"/>
      <w:b/>
      <w:kern w:val="2"/>
      <w:sz w:val="28"/>
      <w:szCs w:val="24"/>
      <w:lang w:eastAsia="zh-CN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50">
    <w:name w:val="toc 5"/>
    <w:basedOn w:val="a"/>
    <w:next w:val="a"/>
    <w:qFormat/>
    <w:pPr>
      <w:ind w:firstLineChars="800" w:firstLine="2240"/>
    </w:pPr>
    <w:rPr>
      <w:rFonts w:ascii="Times New Roman" w:hAnsi="Times New Roman"/>
    </w:rPr>
  </w:style>
  <w:style w:type="paragraph" w:styleId="30">
    <w:name w:val="toc 3"/>
    <w:basedOn w:val="a"/>
    <w:next w:val="a"/>
    <w:qFormat/>
    <w:pPr>
      <w:ind w:firstLineChars="400" w:firstLine="1120"/>
    </w:pPr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toc 1"/>
    <w:basedOn w:val="a"/>
    <w:next w:val="a"/>
    <w:qFormat/>
    <w:pPr>
      <w:ind w:firstLineChars="0" w:firstLine="0"/>
    </w:pPr>
    <w:rPr>
      <w:rFonts w:ascii="Times New Roman" w:hAnsi="Times New Roman"/>
    </w:rPr>
  </w:style>
  <w:style w:type="paragraph" w:styleId="40">
    <w:name w:val="toc 4"/>
    <w:basedOn w:val="a"/>
    <w:next w:val="a"/>
    <w:qFormat/>
    <w:pPr>
      <w:ind w:firstLineChars="600" w:firstLine="1680"/>
    </w:pPr>
    <w:rPr>
      <w:rFonts w:ascii="Times New Roman" w:hAnsi="Times New Roman"/>
    </w:rPr>
  </w:style>
  <w:style w:type="paragraph" w:styleId="20">
    <w:name w:val="toc 2"/>
    <w:basedOn w:val="a"/>
    <w:next w:val="a"/>
    <w:qFormat/>
    <w:pPr>
      <w:ind w:firstLine="643"/>
    </w:pPr>
    <w:rPr>
      <w:rFonts w:ascii="Times New Roman" w:hAnsi="Times New Roman"/>
    </w:rPr>
  </w:style>
  <w:style w:type="character" w:customStyle="1" w:styleId="2Char">
    <w:name w:val="标题 2 Char"/>
    <w:basedOn w:val="a0"/>
    <w:link w:val="2"/>
    <w:qFormat/>
    <w:rPr>
      <w:rFonts w:ascii="黑体" w:eastAsia="黑体" w:hAnsi="Arial"/>
      <w:b/>
      <w:kern w:val="2"/>
      <w:sz w:val="32"/>
      <w:szCs w:val="32"/>
      <w:lang w:eastAsia="zh-CN"/>
    </w:rPr>
  </w:style>
  <w:style w:type="character" w:customStyle="1" w:styleId="3Char">
    <w:name w:val="标题 3 Char"/>
    <w:link w:val="3"/>
    <w:qFormat/>
    <w:rPr>
      <w:rFonts w:asciiTheme="minorHAnsi" w:eastAsia="宋体" w:hAnsiTheme="minorHAnsi" w:cstheme="minorBidi"/>
      <w:b/>
      <w:kern w:val="2"/>
      <w:sz w:val="32"/>
      <w:szCs w:val="24"/>
      <w:lang w:eastAsia="zh-CN"/>
    </w:rPr>
  </w:style>
  <w:style w:type="character" w:customStyle="1" w:styleId="1Char">
    <w:name w:val="标题 1 Char"/>
    <w:link w:val="1"/>
    <w:uiPriority w:val="99"/>
    <w:qFormat/>
    <w:rPr>
      <w:rFonts w:ascii="宋体" w:eastAsia="宋体" w:hAnsi="宋体" w:cs="宋体"/>
      <w:b/>
      <w:bCs/>
      <w:kern w:val="36"/>
      <w:sz w:val="28"/>
      <w:szCs w:val="48"/>
      <w:lang w:eastAsia="zh-CN"/>
    </w:rPr>
  </w:style>
  <w:style w:type="paragraph" w:styleId="a6">
    <w:name w:val="List Paragraph"/>
    <w:basedOn w:val="a"/>
    <w:uiPriority w:val="99"/>
    <w:unhideWhenUsed/>
    <w:qFormat/>
    <w:pPr>
      <w:ind w:firstLine="420"/>
    </w:pPr>
  </w:style>
  <w:style w:type="paragraph" w:styleId="a7">
    <w:name w:val="Balloon Text"/>
    <w:basedOn w:val="a"/>
    <w:link w:val="Char"/>
    <w:rsid w:val="008D3AA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8D3AA1"/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廖欣欣</cp:lastModifiedBy>
  <cp:revision>11</cp:revision>
  <dcterms:created xsi:type="dcterms:W3CDTF">2025-02-24T01:40:00Z</dcterms:created>
  <dcterms:modified xsi:type="dcterms:W3CDTF">2025-02-24T09:22:00Z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583EC8FEE27343DEB0871DF8AEC90F7C_13</vt:lpwstr>
  </property>
  <property fmtid="{D5CDD505-2E9C-101B-9397-08002B2CF9AE}" pid="4" name="KSOTemplateDocerSaveRecord">
    <vt:lpwstr>eyJoZGlkIjoiNmE0OWZlZjQxMjA1ZWQ2ZTFmZjliNDM1ZjA2NmM4MzIiLCJ1c2VySWQiOiIyMjcwMDY3MzUifQ==</vt:lpwstr>
  </property>
</Properties>
</file>